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18E82" w14:textId="77777777" w:rsidR="00D15297" w:rsidRDefault="00D15297" w:rsidP="008261E5">
      <w:pPr>
        <w:rPr>
          <w:b/>
          <w:bCs/>
        </w:rPr>
      </w:pPr>
      <w:r w:rsidRPr="00D15297">
        <w:rPr>
          <w:b/>
          <w:bCs/>
        </w:rPr>
        <w:t>Yeastie Boys Offers Pubs Local Exclusivity with “Only Bigmouth in Town”</w:t>
      </w:r>
      <w:r>
        <w:rPr>
          <w:b/>
          <w:bCs/>
        </w:rPr>
        <w:t xml:space="preserve"> </w:t>
      </w:r>
      <w:r w:rsidRPr="00D15297">
        <w:rPr>
          <w:b/>
          <w:bCs/>
        </w:rPr>
        <w:t>Initiative</w:t>
      </w:r>
    </w:p>
    <w:p w14:paraId="7AA41546" w14:textId="30895127" w:rsidR="008261E5" w:rsidRPr="008261E5" w:rsidRDefault="008261E5" w:rsidP="008261E5">
      <w:r w:rsidRPr="008261E5">
        <w:t>Yeastie Boys</w:t>
      </w:r>
      <w:r w:rsidR="00171D15">
        <w:t>, the New Zealand craft beer brewer,</w:t>
      </w:r>
      <w:r w:rsidRPr="008261E5">
        <w:t xml:space="preserve"> has unveiled a new on-trade initiative, “Only Bigmouth in Town”, designed to help pubs and bars stand out by offering something genuinely different on the bar.</w:t>
      </w:r>
    </w:p>
    <w:p w14:paraId="03D10CA7" w14:textId="529470A8" w:rsidR="008261E5" w:rsidRPr="008261E5" w:rsidRDefault="008261E5" w:rsidP="008261E5">
      <w:r w:rsidRPr="008261E5">
        <w:t xml:space="preserve">The concept is simple. </w:t>
      </w:r>
      <w:r w:rsidR="00471400">
        <w:t>Yeastie Boys will only ever seek to list one</w:t>
      </w:r>
      <w:r w:rsidRPr="008261E5">
        <w:t xml:space="preserve"> Bigmouth tap in any town, giving a single venue exclusive access to the award-winning Session IPA and the chance to own it locally.</w:t>
      </w:r>
    </w:p>
    <w:p w14:paraId="77729DFD" w14:textId="532DC4B1" w:rsidR="008261E5" w:rsidRPr="008261E5" w:rsidRDefault="008261E5" w:rsidP="00CE000B">
      <w:r w:rsidRPr="008261E5">
        <w:t xml:space="preserve">The move comes as new research from Kingfisher Drinks, conducted in partnership with </w:t>
      </w:r>
      <w:r w:rsidRPr="00CE000B">
        <w:rPr>
          <w:i/>
          <w:iCs/>
        </w:rPr>
        <w:t xml:space="preserve">The Morning Advertiser </w:t>
      </w:r>
      <w:r w:rsidRPr="008261E5">
        <w:t>as part of the “</w:t>
      </w:r>
      <w:hyperlink r:id="rId6" w:history="1">
        <w:r w:rsidRPr="008261E5">
          <w:rPr>
            <w:rStyle w:val="Hyperlink"/>
          </w:rPr>
          <w:t>Boring Beer Index</w:t>
        </w:r>
      </w:hyperlink>
      <w:r w:rsidRPr="008261E5">
        <w:t>”, highlights growing consumer fatigue with repetitive beer ranges.</w:t>
      </w:r>
      <w:r w:rsidR="00471400">
        <w:t xml:space="preserve"> </w:t>
      </w:r>
      <w:r w:rsidRPr="008261E5">
        <w:t xml:space="preserve">According to the study, </w:t>
      </w:r>
      <w:r w:rsidRPr="008261E5">
        <w:rPr>
          <w:b/>
          <w:bCs/>
        </w:rPr>
        <w:t>77% of consumers would happily choose a beer they’ve never heard of</w:t>
      </w:r>
      <w:r w:rsidRPr="008261E5">
        <w:t xml:space="preserve">, reinforcing the opportunity for operators to introduce more distinctive options. </w:t>
      </w:r>
    </w:p>
    <w:p w14:paraId="0323E69A" w14:textId="77777777" w:rsidR="008261E5" w:rsidRPr="008261E5" w:rsidRDefault="008261E5" w:rsidP="008261E5">
      <w:r w:rsidRPr="008261E5">
        <w:t>“Only Bigmouth in Town” has been created to tap directly into this demand for discovery, while avoiding the over-distribution that can dilute a brand’s craft credentials.</w:t>
      </w:r>
    </w:p>
    <w:p w14:paraId="135266CF" w14:textId="35C914E8" w:rsidR="008261E5" w:rsidRPr="008261E5" w:rsidRDefault="008261E5" w:rsidP="008261E5">
      <w:r w:rsidRPr="008261E5">
        <w:t>Andy Sunnucks, Senior Brand Manager at Kingfisher Drinks</w:t>
      </w:r>
      <w:r w:rsidR="00AD65C4">
        <w:t>, who distribute Yeastie Boys in the UK</w:t>
      </w:r>
      <w:r w:rsidRPr="008261E5">
        <w:t>, said:</w:t>
      </w:r>
    </w:p>
    <w:p w14:paraId="3AAE1455" w14:textId="77777777" w:rsidR="00FD5937" w:rsidRDefault="008261E5" w:rsidP="008261E5">
      <w:r w:rsidRPr="008261E5">
        <w:t>“At first glance, it might seem counterintuitive for a brand to limit its own distribution rather than try to be everywhere.</w:t>
      </w:r>
      <w:r w:rsidR="00FD5937">
        <w:t xml:space="preserve"> </w:t>
      </w:r>
      <w:r w:rsidRPr="008261E5">
        <w:t>But the data tells a different story. Drinkers are increasingly open to trying something new, yet they’re faced with the same brands in venue after venue. We also know consumers can quickly tire of brands that feel like they’re everywhere.</w:t>
      </w:r>
      <w:r w:rsidR="00FD5937">
        <w:t xml:space="preserve"> </w:t>
      </w:r>
    </w:p>
    <w:p w14:paraId="4A9EA9E9" w14:textId="7431EF16" w:rsidR="008261E5" w:rsidRPr="008261E5" w:rsidRDefault="008261E5" w:rsidP="008261E5">
      <w:r w:rsidRPr="008261E5">
        <w:t xml:space="preserve">By keeping Bigmouth to one tap per town, we’re helping operators offer something genuinely distinctive. It protects that sense of discovery that craft beer was built on, and it also allows us to give more tailored support to those accounts </w:t>
      </w:r>
      <w:proofErr w:type="gramStart"/>
      <w:r w:rsidRPr="008261E5">
        <w:t>actually stocking</w:t>
      </w:r>
      <w:proofErr w:type="gramEnd"/>
      <w:r w:rsidRPr="008261E5">
        <w:t xml:space="preserve"> us.</w:t>
      </w:r>
    </w:p>
    <w:p w14:paraId="43E92A89" w14:textId="77777777" w:rsidR="008261E5" w:rsidRPr="008261E5" w:rsidRDefault="008261E5" w:rsidP="008261E5">
      <w:r w:rsidRPr="008261E5">
        <w:t xml:space="preserve">In a market </w:t>
      </w:r>
      <w:proofErr w:type="gramStart"/>
      <w:r w:rsidRPr="008261E5">
        <w:t>where</w:t>
      </w:r>
      <w:proofErr w:type="gramEnd"/>
      <w:r w:rsidRPr="008261E5">
        <w:t xml:space="preserve"> standing out matters more than ever, being the only Bigmouth in town is a powerful place to be.”</w:t>
      </w:r>
    </w:p>
    <w:p w14:paraId="6311A0E9" w14:textId="77777777" w:rsidR="008261E5" w:rsidRPr="008261E5" w:rsidRDefault="008261E5" w:rsidP="008261E5">
      <w:r w:rsidRPr="008261E5">
        <w:t>As part of the programme, selected venues receive staff training, bespoke point of sale materials, and marketing support to help bring the concept to life in-venue and beyond. By training staff to become confident in craft beer, Yeastie Boys aims to empower teams to make informed recommendations that align with what today’s consumers are actively looking for.</w:t>
      </w:r>
    </w:p>
    <w:p w14:paraId="3656EE00" w14:textId="0FD90C21" w:rsidR="008261E5" w:rsidRDefault="008261E5" w:rsidP="008261E5">
      <w:r w:rsidRPr="008261E5">
        <w:lastRenderedPageBreak/>
        <w:t>The first activation has already launched at</w:t>
      </w:r>
      <w:r w:rsidR="00FD5937">
        <w:t xml:space="preserve"> The Breakfast Group’s</w:t>
      </w:r>
      <w:r w:rsidRPr="008261E5">
        <w:t xml:space="preserve"> The Last Talisman in Bermondsey, which now holds the title of the only Bigmouth in the area.</w:t>
      </w:r>
      <w:r w:rsidR="00FD5937">
        <w:t xml:space="preserve"> </w:t>
      </w:r>
    </w:p>
    <w:p w14:paraId="3220E5D8" w14:textId="3B33F43E" w:rsidR="00FD5937" w:rsidRPr="008261E5" w:rsidRDefault="00FD5937" w:rsidP="008261E5">
      <w:r>
        <w:t>Agne Farmer, Multi-Site General Manager for The Breakfast Group, said, “</w:t>
      </w:r>
      <w:r w:rsidRPr="00FD5937">
        <w:t xml:space="preserve">We’ve always had a strong craft line-up at The Last Talisman with some well-established brands on draught, but since bringing in Bigmouth we’ve seen it genuinely eat into those volumes, which says a lot about how much customers are looking for something new rather than the same beers they see everywhere. Being the only Bigmouth in Bermondsey gives us a real point of difference and a great story for the team to tell, and the training has been a big part of that too, giving staff the confidence to make informed recommendations and guide customers towards something different. It’s not just another </w:t>
      </w:r>
      <w:proofErr w:type="gramStart"/>
      <w:r w:rsidRPr="00FD5937">
        <w:t>tap,</w:t>
      </w:r>
      <w:proofErr w:type="gramEnd"/>
      <w:r w:rsidRPr="00FD5937">
        <w:t xml:space="preserve"> it </w:t>
      </w:r>
      <w:proofErr w:type="gramStart"/>
      <w:r w:rsidRPr="00FD5937">
        <w:t>actually adds</w:t>
      </w:r>
      <w:proofErr w:type="gramEnd"/>
      <w:r w:rsidRPr="00FD5937">
        <w:t xml:space="preserve"> something to the whole offer.”</w:t>
      </w:r>
      <w:r>
        <w:t xml:space="preserve"> </w:t>
      </w:r>
    </w:p>
    <w:p w14:paraId="3FF54A4B" w14:textId="77777777" w:rsidR="008261E5" w:rsidRDefault="008261E5" w:rsidP="008261E5">
      <w:r w:rsidRPr="008261E5">
        <w:t>With consumer appetite for new and interesting beers continuing to grow, Yeastie Boys believes initiatives like “Only Bigmouth in Town” can help operators refresh their range, drive trial, and reintroduce a sense of excitement to the bar.</w:t>
      </w:r>
    </w:p>
    <w:p w14:paraId="61B3C6DB" w14:textId="35210A49" w:rsidR="002C0110" w:rsidRDefault="002C0110" w:rsidP="008261E5">
      <w:r>
        <w:t xml:space="preserve">To become the only Bigmouth in your town, please visit </w:t>
      </w:r>
      <w:hyperlink r:id="rId7" w:history="1">
        <w:r w:rsidRPr="002C0110">
          <w:rPr>
            <w:rStyle w:val="Hyperlink"/>
          </w:rPr>
          <w:t>yeastieb</w:t>
        </w:r>
        <w:r w:rsidRPr="002C0110">
          <w:rPr>
            <w:rStyle w:val="Hyperlink"/>
          </w:rPr>
          <w:t>o</w:t>
        </w:r>
        <w:r w:rsidRPr="002C0110">
          <w:rPr>
            <w:rStyle w:val="Hyperlink"/>
          </w:rPr>
          <w:t>ys.co.uk/</w:t>
        </w:r>
        <w:proofErr w:type="spellStart"/>
        <w:r w:rsidRPr="002C0110">
          <w:rPr>
            <w:rStyle w:val="Hyperlink"/>
          </w:rPr>
          <w:t>bigmouthintown</w:t>
        </w:r>
        <w:proofErr w:type="spellEnd"/>
      </w:hyperlink>
    </w:p>
    <w:p w14:paraId="1EA55F19" w14:textId="69778C14" w:rsidR="008261E5" w:rsidRPr="00107D7D" w:rsidRDefault="008261E5" w:rsidP="008261E5">
      <w:pPr>
        <w:rPr>
          <w:b/>
          <w:bCs/>
        </w:rPr>
      </w:pPr>
      <w:r>
        <w:rPr>
          <w:b/>
          <w:bCs/>
        </w:rPr>
        <w:t xml:space="preserve">Video for embedding: </w:t>
      </w:r>
      <w:hyperlink r:id="rId8" w:history="1">
        <w:r w:rsidRPr="008261E5">
          <w:rPr>
            <w:rStyle w:val="Hyperlink"/>
          </w:rPr>
          <w:t>https://www.youtube.com/watch?v=xwFTYI-G5-g&amp;feature=youtu.be</w:t>
        </w:r>
      </w:hyperlink>
      <w:r w:rsidRPr="008261E5">
        <w:t xml:space="preserve"> </w:t>
      </w:r>
    </w:p>
    <w:p w14:paraId="4F8C852B" w14:textId="1B3237F0" w:rsidR="008261E5" w:rsidRPr="008261E5" w:rsidRDefault="008261E5" w:rsidP="008261E5">
      <w:r>
        <w:rPr>
          <w:b/>
          <w:bCs/>
        </w:rPr>
        <w:t xml:space="preserve">Media enquiries: </w:t>
      </w:r>
      <w:r>
        <w:t xml:space="preserve">Contact Andy Sunnucks, Senior Brand Manager on </w:t>
      </w:r>
      <w:hyperlink r:id="rId9" w:history="1">
        <w:r w:rsidRPr="00B62ABA">
          <w:rPr>
            <w:rStyle w:val="Hyperlink"/>
          </w:rPr>
          <w:t>andy.sunnucks@kingfisherdrinks.com</w:t>
        </w:r>
      </w:hyperlink>
    </w:p>
    <w:p w14:paraId="0595363F" w14:textId="6384D90D" w:rsidR="00342C14" w:rsidRPr="00253033" w:rsidRDefault="00273576" w:rsidP="00253033">
      <w:r>
        <w:rPr>
          <w:noProof/>
        </w:rPr>
        <w:lastRenderedPageBreak/>
        <w:drawing>
          <wp:inline distT="0" distB="0" distL="0" distR="0" wp14:anchorId="30F4DC22" wp14:editId="7A92ECF8">
            <wp:extent cx="5724525" cy="3238500"/>
            <wp:effectExtent l="0" t="0" r="9525" b="0"/>
            <wp:docPr id="211373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38500"/>
                    </a:xfrm>
                    <a:prstGeom prst="rect">
                      <a:avLst/>
                    </a:prstGeom>
                    <a:noFill/>
                    <a:ln>
                      <a:noFill/>
                    </a:ln>
                  </pic:spPr>
                </pic:pic>
              </a:graphicData>
            </a:graphic>
          </wp:inline>
        </w:drawing>
      </w:r>
      <w:r>
        <w:rPr>
          <w:noProof/>
        </w:rPr>
        <w:lastRenderedPageBreak/>
        <w:drawing>
          <wp:inline distT="0" distB="0" distL="0" distR="0" wp14:anchorId="01E1D319" wp14:editId="09E8241E">
            <wp:extent cx="5724525" cy="4191000"/>
            <wp:effectExtent l="0" t="0" r="9525" b="0"/>
            <wp:docPr id="96126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191000"/>
                    </a:xfrm>
                    <a:prstGeom prst="rect">
                      <a:avLst/>
                    </a:prstGeom>
                    <a:noFill/>
                    <a:ln>
                      <a:noFill/>
                    </a:ln>
                  </pic:spPr>
                </pic:pic>
              </a:graphicData>
            </a:graphic>
          </wp:inline>
        </w:drawing>
      </w:r>
      <w:r>
        <w:rPr>
          <w:noProof/>
        </w:rPr>
        <w:lastRenderedPageBreak/>
        <w:drawing>
          <wp:inline distT="0" distB="0" distL="0" distR="0" wp14:anchorId="12464773" wp14:editId="68CEC27B">
            <wp:extent cx="5715000" cy="3810000"/>
            <wp:effectExtent l="0" t="0" r="0" b="0"/>
            <wp:docPr id="493049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noProof/>
        </w:rPr>
        <w:lastRenderedPageBreak/>
        <w:drawing>
          <wp:inline distT="0" distB="0" distL="0" distR="0" wp14:anchorId="69FABFF3" wp14:editId="44757322">
            <wp:extent cx="5715000" cy="3810000"/>
            <wp:effectExtent l="0" t="0" r="0" b="0"/>
            <wp:docPr id="1697144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sectPr w:rsidR="00342C14" w:rsidRPr="00253033" w:rsidSect="001E0DCF">
      <w:headerReference w:type="default" r:id="rId14"/>
      <w:footerReference w:type="default" r:id="rId15"/>
      <w:pgSz w:w="11906" w:h="16838"/>
      <w:pgMar w:top="1440" w:right="1440" w:bottom="1440" w:left="1440" w:header="2835"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9B4D7" w14:textId="77777777" w:rsidR="00D04397" w:rsidRDefault="00D04397" w:rsidP="00253033">
      <w:r>
        <w:separator/>
      </w:r>
    </w:p>
  </w:endnote>
  <w:endnote w:type="continuationSeparator" w:id="0">
    <w:p w14:paraId="4806C007" w14:textId="77777777" w:rsidR="00D04397" w:rsidRDefault="00D04397" w:rsidP="00253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096B" w14:textId="77777777" w:rsidR="00253033" w:rsidRDefault="001E0DCF" w:rsidP="00253033">
    <w:pPr>
      <w:pStyle w:val="Footer"/>
    </w:pPr>
    <w:r>
      <w:rPr>
        <w:noProof/>
      </w:rPr>
      <w:drawing>
        <wp:anchor distT="0" distB="0" distL="114300" distR="114300" simplePos="0" relativeHeight="251661312" behindDoc="1" locked="0" layoutInCell="1" allowOverlap="1" wp14:anchorId="3BE5B406" wp14:editId="76381DB9">
          <wp:simplePos x="0" y="0"/>
          <wp:positionH relativeFrom="page">
            <wp:posOffset>0</wp:posOffset>
          </wp:positionH>
          <wp:positionV relativeFrom="paragraph">
            <wp:posOffset>25400</wp:posOffset>
          </wp:positionV>
          <wp:extent cx="7680960" cy="1603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0960" cy="16036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268E2" w14:textId="77777777" w:rsidR="00D04397" w:rsidRDefault="00D04397" w:rsidP="00253033">
      <w:r>
        <w:separator/>
      </w:r>
    </w:p>
  </w:footnote>
  <w:footnote w:type="continuationSeparator" w:id="0">
    <w:p w14:paraId="79DD05BF" w14:textId="77777777" w:rsidR="00D04397" w:rsidRDefault="00D04397" w:rsidP="00253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D8AB" w14:textId="77777777" w:rsidR="00253033" w:rsidRDefault="001E0DCF" w:rsidP="00253033">
    <w:pPr>
      <w:pStyle w:val="Header"/>
    </w:pPr>
    <w:r>
      <w:rPr>
        <w:noProof/>
      </w:rPr>
      <w:drawing>
        <wp:anchor distT="0" distB="0" distL="114300" distR="114300" simplePos="0" relativeHeight="251660288" behindDoc="1" locked="0" layoutInCell="1" allowOverlap="1" wp14:anchorId="76F3556C" wp14:editId="7020F862">
          <wp:simplePos x="0" y="0"/>
          <wp:positionH relativeFrom="page">
            <wp:align>right</wp:align>
          </wp:positionH>
          <wp:positionV relativeFrom="paragraph">
            <wp:posOffset>-1798320</wp:posOffset>
          </wp:positionV>
          <wp:extent cx="7543800" cy="1936108"/>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9361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zMDY3NzY1MrO0NDZR0lEKTi0uzszPAykwrAUAyc3OYCwAAAA="/>
  </w:docVars>
  <w:rsids>
    <w:rsidRoot w:val="008261E5"/>
    <w:rsid w:val="00107532"/>
    <w:rsid w:val="00171D15"/>
    <w:rsid w:val="001E0DCF"/>
    <w:rsid w:val="00253033"/>
    <w:rsid w:val="00273576"/>
    <w:rsid w:val="002C0110"/>
    <w:rsid w:val="00342C14"/>
    <w:rsid w:val="00471400"/>
    <w:rsid w:val="005E698E"/>
    <w:rsid w:val="006752C8"/>
    <w:rsid w:val="007B7F4A"/>
    <w:rsid w:val="008261E5"/>
    <w:rsid w:val="00A240F6"/>
    <w:rsid w:val="00A608AA"/>
    <w:rsid w:val="00AD65C4"/>
    <w:rsid w:val="00BB2EC2"/>
    <w:rsid w:val="00CE000B"/>
    <w:rsid w:val="00D04397"/>
    <w:rsid w:val="00D15297"/>
    <w:rsid w:val="00E71ECC"/>
    <w:rsid w:val="00FD5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DE290"/>
  <w15:chartTrackingRefBased/>
  <w15:docId w15:val="{4D2E97F3-FEEC-4635-9EE1-E1EC0617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033"/>
    <w:pPr>
      <w:outlineLvl w:val="0"/>
    </w:pPr>
    <w:rPr>
      <w:rFonts w:ascii="Gill Sans MT" w:hAnsi="Gill Sans MT"/>
      <w:sz w:val="24"/>
      <w:szCs w:val="24"/>
    </w:rPr>
  </w:style>
  <w:style w:type="paragraph" w:styleId="Heading1">
    <w:name w:val="heading 1"/>
    <w:basedOn w:val="Normal"/>
    <w:next w:val="Normal"/>
    <w:link w:val="Heading1Char"/>
    <w:uiPriority w:val="9"/>
    <w:qFormat/>
    <w:rsid w:val="00253033"/>
    <w:rPr>
      <w:b/>
      <w:color w:val="04568B"/>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033"/>
  </w:style>
  <w:style w:type="paragraph" w:styleId="Footer">
    <w:name w:val="footer"/>
    <w:basedOn w:val="Normal"/>
    <w:link w:val="FooterChar"/>
    <w:uiPriority w:val="99"/>
    <w:unhideWhenUsed/>
    <w:rsid w:val="00253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033"/>
  </w:style>
  <w:style w:type="character" w:customStyle="1" w:styleId="Heading1Char">
    <w:name w:val="Heading 1 Char"/>
    <w:basedOn w:val="DefaultParagraphFont"/>
    <w:link w:val="Heading1"/>
    <w:uiPriority w:val="9"/>
    <w:rsid w:val="00253033"/>
    <w:rPr>
      <w:b/>
      <w:color w:val="04568B"/>
      <w:sz w:val="40"/>
      <w:szCs w:val="40"/>
    </w:rPr>
  </w:style>
  <w:style w:type="character" w:styleId="Hyperlink">
    <w:name w:val="Hyperlink"/>
    <w:basedOn w:val="DefaultParagraphFont"/>
    <w:uiPriority w:val="99"/>
    <w:unhideWhenUsed/>
    <w:rsid w:val="008261E5"/>
    <w:rPr>
      <w:color w:val="0563C1" w:themeColor="hyperlink"/>
      <w:u w:val="single"/>
    </w:rPr>
  </w:style>
  <w:style w:type="character" w:styleId="UnresolvedMention">
    <w:name w:val="Unresolved Mention"/>
    <w:basedOn w:val="DefaultParagraphFont"/>
    <w:uiPriority w:val="99"/>
    <w:semiHidden/>
    <w:unhideWhenUsed/>
    <w:rsid w:val="008261E5"/>
    <w:rPr>
      <w:color w:val="605E5C"/>
      <w:shd w:val="clear" w:color="auto" w:fill="E1DFDD"/>
    </w:rPr>
  </w:style>
  <w:style w:type="character" w:styleId="FollowedHyperlink">
    <w:name w:val="FollowedHyperlink"/>
    <w:basedOn w:val="DefaultParagraphFont"/>
    <w:uiPriority w:val="99"/>
    <w:semiHidden/>
    <w:unhideWhenUsed/>
    <w:rsid w:val="002C01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wFTYI-G5-g&amp;feature=youtu.be"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yeastieboysuk.myshopify.com/pages/want-to-become-the-only-bigmouth-in-your-town"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morningadvertiser.co.uk/All-products/kingfisher-drinks-presents/"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mailto:andy.sunnucks@kingfisherdrinks.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arketing\NEW%20STRUCTURE\Kingfisher%20Drinks\Letterhead\Kingfisher%20Drinks%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Kingfisher Drinks Letterhead.dotx</Template>
  <TotalTime>249</TotalTime>
  <Pages>6</Pages>
  <Words>626</Words>
  <Characters>3360</Characters>
  <Application>Microsoft Office Word</Application>
  <DocSecurity>0</DocSecurity>
  <Lines>61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Sunnucks</dc:creator>
  <cp:keywords/>
  <dc:description/>
  <cp:lastModifiedBy>Andy Sunnucks</cp:lastModifiedBy>
  <cp:revision>6</cp:revision>
  <dcterms:created xsi:type="dcterms:W3CDTF">2026-04-21T08:51:00Z</dcterms:created>
  <dcterms:modified xsi:type="dcterms:W3CDTF">2026-04-29T10:17:00Z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7202753e-f134-47c6-8ef8-7328a13819ac</vt:lpwstr>
  </property>
</Properties>
</file>